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E2" w:rsidRPr="003E7FB8" w:rsidRDefault="00CA4EE2" w:rsidP="00CA4EE2">
      <w:pPr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E7F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Развитие конкуренции на рынке </w:t>
      </w:r>
      <w:proofErr w:type="spellStart"/>
      <w:r w:rsidRPr="003E7F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автосервисных</w:t>
      </w:r>
      <w:proofErr w:type="spellEnd"/>
      <w:r w:rsidRPr="003E7F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услуг</w:t>
      </w:r>
    </w:p>
    <w:p w:rsidR="00CA4EE2" w:rsidRPr="003E7FB8" w:rsidRDefault="00CA4EE2" w:rsidP="00F606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конкуренции на рынке </w:t>
      </w:r>
      <w:proofErr w:type="spellStart"/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автосервисных</w:t>
      </w:r>
      <w:proofErr w:type="spellEnd"/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 определяют следующие факторы:</w:t>
      </w:r>
    </w:p>
    <w:p w:rsidR="00CA4EE2" w:rsidRPr="003E7FB8" w:rsidRDefault="00CA4EE2" w:rsidP="00F606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усиливающие конкуренцию (насыщение рынка производителями услуг, ужесточение отношений соперничества между ними, повышение качества услуг, рост цен на услуги, борьба за передел сфер влияния на </w:t>
      </w:r>
      <w:r w:rsidR="00F606B4"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рынке, освоение</w:t>
      </w:r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выход на новые рынки; дифференциация продукции; разнообразие ассортимента; кооперация интеграции и др.);</w:t>
      </w:r>
    </w:p>
    <w:p w:rsidR="00CA4EE2" w:rsidRPr="003E7FB8" w:rsidRDefault="00CA4EE2" w:rsidP="00F606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ослабляющие конкуренцию (снижение числа клиентов, унификация и стандартизация используемых технологий, высокий уровень затрат, недостаток инвестиций на развитие, низкая норма прибыли, регулирование деятельности со стороны государства, высокий уровень использования современных технологий, рост затрат на производство услуг, изменение конъюнктуры и др.).</w:t>
      </w:r>
      <w:bookmarkStart w:id="0" w:name="_GoBack"/>
      <w:bookmarkEnd w:id="0"/>
    </w:p>
    <w:p w:rsidR="00CA4EE2" w:rsidRPr="003E7FB8" w:rsidRDefault="00CA4EE2" w:rsidP="00F606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фирма в условиях конкуренции успешно функционировала и развивалась, она должна быть конкурентоспособной, т. е. обладать определенными преимуществами перед конкурентами.</w:t>
      </w:r>
    </w:p>
    <w:p w:rsidR="00CA4EE2" w:rsidRPr="003E7FB8" w:rsidRDefault="00CA4EE2" w:rsidP="00F606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Задача </w:t>
      </w:r>
      <w:proofErr w:type="spellStart"/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автосервисных</w:t>
      </w:r>
      <w:proofErr w:type="spellEnd"/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предприятий заключается в том, чтобы все выполняемые ими услуги были конкурентоспособными.</w:t>
      </w:r>
    </w:p>
    <w:p w:rsidR="00CA4EE2" w:rsidRPr="003E7FB8" w:rsidRDefault="00CA4EE2" w:rsidP="00F606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оценки конкурентоспособности услуг автосервиса, оказываемых городскими станциями технического обслуживания (СТО), можно использовать экспертный метод. В условиях неопределенности экспертный метод позволяет выявить факторы, которые оказывают существенное влияние на формирование спроса на услуги, и определить сильные и слабые стороны услуг, разработать и реализовать мероприятия по укреплению сильных и ликвидации слабых сторон.</w:t>
      </w:r>
    </w:p>
    <w:p w:rsidR="00CA4EE2" w:rsidRPr="003E7FB8" w:rsidRDefault="00CA4EE2" w:rsidP="00F606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Конкурентоспособность </w:t>
      </w:r>
      <w:proofErr w:type="spellStart"/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автосервисного</w:t>
      </w:r>
      <w:proofErr w:type="spellEnd"/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предприятия характеризует и его экономическое состояние, которое позволяет успешно функционировать и развиваться в условиях конкурентного рынка услуг автосервиса. Чтобы быть </w:t>
      </w:r>
      <w:proofErr w:type="spellStart"/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конкурентоспобной</w:t>
      </w:r>
      <w:proofErr w:type="spellEnd"/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СТО должна обладать конкурентными преимуществами перед другими субъектами рынка, т. е. обладать реальными или потенциальными возможностями производственной, финансовой, маркетинговой и иной деятельности, позволяющей предприятию в условиях конкуренции реализовать свои экономические интересы с большей эффективностью, чем его конкуренты.</w:t>
      </w:r>
    </w:p>
    <w:p w:rsidR="00CA4EE2" w:rsidRPr="003E7FB8" w:rsidRDefault="00CA4EE2" w:rsidP="00F606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Конкурентоспособность услуг СТО обеспечивается уровнем их привлекательности </w:t>
      </w:r>
      <w:r w:rsidR="00F606B4"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конкретных автовладельцев</w:t>
      </w:r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транспортных средств и рыночными преимуществами, благодаря которым она становится способной </w:t>
      </w:r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более эффективно удовлетворить потребности потребителей и получать доход. Можно выделить следующие показатели, оказывающие значительное влияние на повышение конкурентоспособности </w:t>
      </w:r>
      <w:proofErr w:type="spellStart"/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автосервисного</w:t>
      </w:r>
      <w:proofErr w:type="spellEnd"/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предприятия: спектр оказываемых авто</w:t>
      </w:r>
      <w:r w:rsidR="00306CD2"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сопутствующих услуг, изменения во внешней среде, включая конкурентов, изменения в структуре СТО, способствующие росту ее эффективности по сравнению с другими предприятиями, финансовое положение предприятия, уровень организации производства, эффективность маркетинговой деятельности, технологический   уровень производства, удобство расположения предприятия, квалификацию и уровень культуры персонала и т. д.</w:t>
      </w:r>
    </w:p>
    <w:p w:rsidR="00CA4EE2" w:rsidRPr="003E7FB8" w:rsidRDefault="00CA4EE2" w:rsidP="00F606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конкурентоспособности предприятия автосервиса выполняется путем систематического сравнения показателей его работы с показателями основных конкурентов, осуществляющих свою деятельность в том же сегменте рынка. Это даст возможность принимать и реализовывать своевременные решения, направленные на поддержание или повышение уровня конкурентоспособности предприятия.</w:t>
      </w:r>
    </w:p>
    <w:p w:rsidR="00CA4EE2" w:rsidRPr="003E7FB8" w:rsidRDefault="00CA4EE2" w:rsidP="00F606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направления в развитии СТО должен осуществляться после его экономического обоснования. При этом необходимо иметь в виду, что если определенные виды услуг, выполняемые на СТО, востребованы, занимают большую часть рынка и характеризуются высокими темпами роста объемов производства, то данные виды услуг необходимо и в дальнейшем развивать, повышая технологическую и квалификационную базу. Если же услуга занимает незначительную часть рынка и имеет низкие темпы роста, то ее следует исключить из производственной программы СТО.</w:t>
      </w:r>
    </w:p>
    <w:p w:rsidR="00CA4EE2" w:rsidRPr="003E7FB8" w:rsidRDefault="00CA4EE2" w:rsidP="00F606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незначительности рынка, но высоких темпах роста какой-то услуги целесообразно ориентироваться на ее дальнейшее развитие. Низкие темпы роста объемов услуги при высокой доле на рынке свидетельствуют о стабильности этой услуги и спросе на нее. Действуя в соответствии с условиями развития услуг и рынка, можно найти то направление, которое обеспечит конкурентоспособность станции и услуг.</w:t>
      </w:r>
    </w:p>
    <w:p w:rsidR="00CA4EE2" w:rsidRPr="003E7FB8" w:rsidRDefault="00CA4EE2" w:rsidP="00F606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способов обеспечения высокой конкурентоспособности в значительной степени определяется размерами, специализацией СТО и другими факторами. Например, на крупных станциях высокая конкурентоспособность чаще всего достигается за счет высокого качества обслуживания и ремонта автомобилей и высокого уровня сервиса. Мелкие СТО стремятся к максимальному снижению цен, доверительному отношению с клиентами, гибкому приспособлению к требованиям клиентов.</w:t>
      </w:r>
    </w:p>
    <w:p w:rsidR="00CA4EE2" w:rsidRPr="003E7FB8" w:rsidRDefault="00CA4EE2" w:rsidP="00F606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Главным фактором в повышении конкурентоспособности предприятий сферы автосервиса является высокое качество обслуживания автовладельцев. Качество обслуживания включает перечень услуг, затрачиваемое время на </w:t>
      </w:r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производство услуг, формы обслуживания, качество выполнения работ, уровень удобства и культуры обслуживания и др.</w:t>
      </w:r>
    </w:p>
    <w:p w:rsidR="00CA4EE2" w:rsidRPr="003E7FB8" w:rsidRDefault="00CA4EE2" w:rsidP="00F606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Важнейшим показателем, характеризующим деятельность любого </w:t>
      </w:r>
      <w:proofErr w:type="spellStart"/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автосервисного</w:t>
      </w:r>
      <w:proofErr w:type="spellEnd"/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предприятия, является продолжительность выполнения услуг. Сокращение сроков выполнения работ (без снижения их качества) положительно влияет на уровень обслуживания населения и эффективность работы СТО.</w:t>
      </w:r>
    </w:p>
    <w:p w:rsidR="00CA4EE2" w:rsidRPr="003E7FB8" w:rsidRDefault="00CA4EE2" w:rsidP="00F606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Сокращение срока оказания услуг уменьшает потребность в оборотных средствах, ускоряет их оборачиваемость, дает возможность увеличивать объем реализации услуг при данном оборудовании и производственных площадях, тем самым повышает прибыльность.</w:t>
      </w:r>
    </w:p>
    <w:p w:rsidR="00CA4EE2" w:rsidRPr="003E7FB8" w:rsidRDefault="00CA4EE2" w:rsidP="00F606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влияние на внешний имидж предприятия автосервиса оказывают профессиональная этика работников СТО и эстетика обслуживания. К составляющим профессиональной этики относятся тактичность, вежливость, внешний вид работника, его деловые качества – компетентность, коммуникабельность.</w:t>
      </w:r>
    </w:p>
    <w:p w:rsidR="00CA4EE2" w:rsidRPr="003E7FB8" w:rsidRDefault="00CA4EE2" w:rsidP="00F606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Эстетика обслуживания основывается на благоприятном восприятии внешнего вида предприятия (удачное расположение предприятия, привлекательное архитектурно-планировочное решение здания СТО, озеленение территории, использование малых архитектурных форм), его интерьера, комфортности помещений СТО, которые оставляют благоприятное впечатление у клиентов от посещения предприятия.</w:t>
      </w:r>
    </w:p>
    <w:p w:rsidR="00CA4EE2" w:rsidRPr="003E7FB8" w:rsidRDefault="00CA4EE2" w:rsidP="00F606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Автосервис следует организовать таким образом, чтобы, кроме основного перечня работ, связанных с диагностикой, техническим обслуживанием и ремонтом автомобилей, предоставлять клиентам широкий спектр разноплановых услуг, включая коммерческую торговлю сопутствующими товарами, абонементное обслуживание и самообслуживание. Показателями качества услуг автосервиса являются надежность, своевременность и быстрое оказание услуг, сохранность автомобиля и его потребительских свойств. Высокое качество выполняемых работ служит гарантией высокого спроса на услуги </w:t>
      </w:r>
      <w:proofErr w:type="spellStart"/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автосервисного</w:t>
      </w:r>
      <w:proofErr w:type="spellEnd"/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предприятия и его финансовой устойчивости.</w:t>
      </w:r>
    </w:p>
    <w:p w:rsidR="00162459" w:rsidRPr="003E7FB8" w:rsidRDefault="00CA4EE2" w:rsidP="00F606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Низкое качество </w:t>
      </w:r>
      <w:proofErr w:type="spellStart"/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автоуслуг</w:t>
      </w:r>
      <w:proofErr w:type="spellEnd"/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снижает послеремонтный пробег автомобиля, ведет к дорожно-транспортным происшествиям, ухудшает экологическую ситуацию, вызывает дополнительные затраты потребителей на устранение неисправностей и недоделок. В целом все это приводит к потере имиджа </w:t>
      </w:r>
      <w:proofErr w:type="spellStart"/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автосервисного</w:t>
      </w:r>
      <w:proofErr w:type="spellEnd"/>
      <w:r w:rsidRPr="003E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предприятия, его клиентской базы, снижению потребительского спроса на предоставляемые услуги, а также к дополнительным расходам и снижению эффективности деятельности СТО.</w:t>
      </w:r>
    </w:p>
    <w:sectPr w:rsidR="00162459" w:rsidRPr="003E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09"/>
    <w:rsid w:val="00162459"/>
    <w:rsid w:val="00306CD2"/>
    <w:rsid w:val="003E7FB8"/>
    <w:rsid w:val="00CA4EE2"/>
    <w:rsid w:val="00D33D09"/>
    <w:rsid w:val="00F6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2167B-D4F1-4E7A-AC7B-A74C457D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30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4B6D1059C7646AC5A7417F9A9729C" ma:contentTypeVersion="1" ma:contentTypeDescription="Создание документа." ma:contentTypeScope="" ma:versionID="f3fb954cd960dfceeb5f574f3f21245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XXJ7TYMEEKJ2-1337597594-32</_dlc_DocId>
    <_dlc_DocIdUrl xmlns="57504d04-691e-4fc4-8f09-4f19fdbe90f6">
      <Url>https://vip.gov.mari.ru/paranga/_layouts/DocIdRedir.aspx?ID=XXJ7TYMEEKJ2-1337597594-32</Url>
      <Description>XXJ7TYMEEKJ2-1337597594-32</Description>
    </_dlc_DocIdUrl>
  </documentManagement>
</p:properties>
</file>

<file path=customXml/itemProps1.xml><?xml version="1.0" encoding="utf-8"?>
<ds:datastoreItem xmlns:ds="http://schemas.openxmlformats.org/officeDocument/2006/customXml" ds:itemID="{5FB32C8A-9DFE-4D93-A11A-EBCCEACD1FF6}"/>
</file>

<file path=customXml/itemProps2.xml><?xml version="1.0" encoding="utf-8"?>
<ds:datastoreItem xmlns:ds="http://schemas.openxmlformats.org/officeDocument/2006/customXml" ds:itemID="{BE456345-9383-42DB-9798-5810EF836FFE}"/>
</file>

<file path=customXml/itemProps3.xml><?xml version="1.0" encoding="utf-8"?>
<ds:datastoreItem xmlns:ds="http://schemas.openxmlformats.org/officeDocument/2006/customXml" ds:itemID="{982A71B4-3681-4913-9ED8-ABE347B88208}"/>
</file>

<file path=customXml/itemProps4.xml><?xml version="1.0" encoding="utf-8"?>
<ds:datastoreItem xmlns:ds="http://schemas.openxmlformats.org/officeDocument/2006/customXml" ds:itemID="{97739E13-1D5B-443F-9DC7-176F846BF2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конкуренции на рынке автосервисных услуг</dc:title>
  <dc:subject/>
  <dc:creator>Econom-M</dc:creator>
  <cp:keywords/>
  <dc:description/>
  <cp:lastModifiedBy>Econom-M</cp:lastModifiedBy>
  <cp:revision>5</cp:revision>
  <dcterms:created xsi:type="dcterms:W3CDTF">2021-06-03T08:37:00Z</dcterms:created>
  <dcterms:modified xsi:type="dcterms:W3CDTF">2021-07-19T12:20:00Z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0x0101001494B6D1059C7646AC5A7417F9A9729C</vt:lpwstr>
  </property>
  <property fmtid="{D5CDD505-2E9C-101B-9397-08002B2CF9AE}" pid="3" name="_dlc_DocIdItemGuid">
    <vt:lpwstr>6bb3aa82-b35b-488e-80a7-4075c629728d</vt:lpwstr>
  </property>
</Properties>
</file>